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Pr="00FB57E5" w:rsidRDefault="006B119F" w:rsidP="006B119F">
      <w:pPr>
        <w:spacing w:after="0" w:line="240" w:lineRule="auto"/>
        <w:contextualSpacing/>
        <w:jc w:val="center"/>
      </w:pPr>
      <w:r w:rsidRPr="00FB57E5">
        <w:t>Письмо №</w:t>
      </w:r>
      <w:r w:rsidR="0085156A" w:rsidRPr="00FB57E5">
        <w:t xml:space="preserve"> </w:t>
      </w:r>
      <w:r w:rsidR="001A7E8B" w:rsidRPr="00FB57E5">
        <w:t>1</w:t>
      </w:r>
      <w:r w:rsidR="00A41666">
        <w:t>213</w:t>
      </w:r>
      <w:bookmarkStart w:id="0" w:name="_GoBack"/>
      <w:bookmarkEnd w:id="0"/>
      <w:r w:rsidR="0085156A" w:rsidRPr="00FB57E5">
        <w:t xml:space="preserve"> </w:t>
      </w:r>
      <w:r w:rsidR="008C1B28" w:rsidRPr="00FB57E5">
        <w:t xml:space="preserve"> </w:t>
      </w:r>
      <w:r w:rsidR="0085156A" w:rsidRPr="00FB57E5">
        <w:t xml:space="preserve"> </w:t>
      </w:r>
      <w:r w:rsidRPr="00FB57E5">
        <w:t xml:space="preserve"> от </w:t>
      </w:r>
      <w:r w:rsidR="008C1B28" w:rsidRPr="00FB57E5">
        <w:t xml:space="preserve">  </w:t>
      </w:r>
      <w:r w:rsidR="00DA1659" w:rsidRPr="00FB57E5">
        <w:t>2</w:t>
      </w:r>
      <w:r w:rsidR="00A41666">
        <w:t>3</w:t>
      </w:r>
      <w:r w:rsidR="001A7E8B" w:rsidRPr="00FB57E5">
        <w:t xml:space="preserve"> </w:t>
      </w:r>
      <w:r w:rsidR="008C1B28" w:rsidRPr="00FB57E5">
        <w:t>ноября</w:t>
      </w:r>
      <w:r w:rsidRPr="00FB57E5">
        <w:t xml:space="preserve"> 202</w:t>
      </w:r>
      <w:r w:rsidR="008C1B28" w:rsidRPr="00FB57E5">
        <w:t>2</w:t>
      </w:r>
      <w:r w:rsidR="00471900" w:rsidRPr="00FB57E5">
        <w:t xml:space="preserve"> </w:t>
      </w:r>
      <w:r w:rsidRPr="00FB57E5">
        <w:t>года</w:t>
      </w:r>
    </w:p>
    <w:p w:rsidR="006B119F" w:rsidRPr="00FB57E5" w:rsidRDefault="006B119F" w:rsidP="006B119F">
      <w:pPr>
        <w:spacing w:after="0" w:line="240" w:lineRule="auto"/>
        <w:contextualSpacing/>
        <w:jc w:val="center"/>
      </w:pPr>
    </w:p>
    <w:p w:rsidR="00A41666" w:rsidRDefault="00A41666" w:rsidP="001E47CA">
      <w:pPr>
        <w:spacing w:after="0" w:line="240" w:lineRule="auto"/>
        <w:contextualSpacing/>
      </w:pPr>
    </w:p>
    <w:p w:rsidR="00A41666" w:rsidRDefault="00A41666" w:rsidP="001E47CA">
      <w:pPr>
        <w:spacing w:after="0" w:line="240" w:lineRule="auto"/>
        <w:contextualSpacing/>
      </w:pPr>
    </w:p>
    <w:p w:rsidR="006B119F" w:rsidRPr="00FB57E5" w:rsidRDefault="008C1B28" w:rsidP="001E47CA">
      <w:pPr>
        <w:spacing w:after="0" w:line="240" w:lineRule="auto"/>
        <w:contextualSpacing/>
      </w:pPr>
      <w:r w:rsidRPr="00FB57E5">
        <w:t xml:space="preserve">О </w:t>
      </w:r>
      <w:r w:rsidR="00A41666">
        <w:t>проведении онлайн-семинара</w:t>
      </w:r>
      <w:r w:rsidR="00FB57E5" w:rsidRPr="00FB57E5">
        <w:t>.</w:t>
      </w:r>
    </w:p>
    <w:p w:rsidR="006B119F" w:rsidRPr="00FB57E5" w:rsidRDefault="006B119F" w:rsidP="009F429A">
      <w:pPr>
        <w:spacing w:after="0" w:line="240" w:lineRule="auto"/>
        <w:contextualSpacing/>
        <w:jc w:val="right"/>
      </w:pPr>
    </w:p>
    <w:p w:rsidR="00A41666" w:rsidRDefault="00A41666" w:rsidP="009F429A">
      <w:pPr>
        <w:spacing w:after="0" w:line="240" w:lineRule="auto"/>
        <w:contextualSpacing/>
        <w:jc w:val="right"/>
      </w:pPr>
    </w:p>
    <w:p w:rsidR="009F429A" w:rsidRPr="00FB57E5" w:rsidRDefault="009F429A" w:rsidP="009F429A">
      <w:pPr>
        <w:spacing w:after="0" w:line="240" w:lineRule="auto"/>
        <w:contextualSpacing/>
        <w:jc w:val="right"/>
      </w:pPr>
      <w:r w:rsidRPr="00FB57E5">
        <w:t xml:space="preserve">Руководителям </w:t>
      </w:r>
      <w:r w:rsidR="001E47CA" w:rsidRPr="00FB57E5"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A41666" w:rsidRDefault="00A41666" w:rsidP="005A65F3">
      <w:pPr>
        <w:pStyle w:val="21"/>
        <w:jc w:val="both"/>
      </w:pPr>
      <w:r>
        <w:t xml:space="preserve"> </w:t>
      </w:r>
    </w:p>
    <w:p w:rsidR="005A65F3" w:rsidRDefault="0086066C" w:rsidP="005A65F3">
      <w:pPr>
        <w:pStyle w:val="21"/>
        <w:jc w:val="both"/>
      </w:pPr>
      <w:r>
        <w:t xml:space="preserve">МКУ «Управление образования» </w:t>
      </w:r>
      <w:proofErr w:type="spellStart"/>
      <w:r>
        <w:t>Сергокалинского</w:t>
      </w:r>
      <w:proofErr w:type="spellEnd"/>
      <w:r>
        <w:t xml:space="preserve"> района </w:t>
      </w:r>
      <w:r w:rsidR="005A65F3">
        <w:t>направляет письмо-приглашение Ассоциации руководителей образовательных организаций Департамента дополнительного образования детей на Всероссийский онлайн- семинар «Новая политика в области воспитания детей и молодежи: миссия дополнительного образования», который состоится с 6 по 7 декабря 2022 года.</w:t>
      </w:r>
    </w:p>
    <w:p w:rsidR="005A65F3" w:rsidRDefault="005A65F3" w:rsidP="005A65F3">
      <w:pPr>
        <w:pStyle w:val="21"/>
        <w:jc w:val="both"/>
      </w:pPr>
      <w:r>
        <w:t>Участие слушателей в мероприятии осуществляется на некоммерческой основе (бесплатно) за счет средств Ассоциаций и партнеров мероприятия.</w:t>
      </w:r>
    </w:p>
    <w:p w:rsidR="005A65F3" w:rsidRDefault="005A65F3" w:rsidP="005A65F3">
      <w:pPr>
        <w:pStyle w:val="21"/>
        <w:ind w:firstLine="580"/>
        <w:jc w:val="both"/>
      </w:pPr>
      <w:r>
        <w:t xml:space="preserve">Для всех желающих принять участие в онлайн-семинаре предусмотрена обязательная регистрация на официальной странице мероприятия: </w:t>
      </w:r>
      <w:hyperlink r:id="rId6" w:history="1">
        <w:r w:rsidRPr="00CF36A4">
          <w:rPr>
            <w:rStyle w:val="a9"/>
            <w:lang w:val="en-US" w:bidi="en-US"/>
          </w:rPr>
          <w:t>https</w:t>
        </w:r>
        <w:r w:rsidRPr="00CF36A4">
          <w:rPr>
            <w:rStyle w:val="a9"/>
            <w:lang w:bidi="en-US"/>
          </w:rPr>
          <w:t>://</w:t>
        </w:r>
        <w:proofErr w:type="spellStart"/>
        <w:r w:rsidRPr="00CF36A4">
          <w:rPr>
            <w:rStyle w:val="a9"/>
            <w:lang w:val="en-US" w:bidi="en-US"/>
          </w:rPr>
          <w:t>educationmanagers</w:t>
        </w:r>
        <w:proofErr w:type="spellEnd"/>
        <w:r w:rsidRPr="00CF36A4">
          <w:rPr>
            <w:rStyle w:val="a9"/>
            <w:lang w:bidi="en-US"/>
          </w:rPr>
          <w:t>.</w:t>
        </w:r>
        <w:proofErr w:type="spellStart"/>
        <w:r w:rsidRPr="00CF36A4">
          <w:rPr>
            <w:rStyle w:val="a9"/>
            <w:lang w:val="en-US" w:bidi="en-US"/>
          </w:rPr>
          <w:t>ru</w:t>
        </w:r>
        <w:proofErr w:type="spellEnd"/>
        <w:r w:rsidRPr="00CF36A4">
          <w:rPr>
            <w:rStyle w:val="a9"/>
            <w:lang w:bidi="en-US"/>
          </w:rPr>
          <w:t>/</w:t>
        </w:r>
        <w:r w:rsidRPr="00CF36A4">
          <w:rPr>
            <w:rStyle w:val="a9"/>
            <w:lang w:val="en-US" w:bidi="en-US"/>
          </w:rPr>
          <w:t>events</w:t>
        </w:r>
        <w:r w:rsidRPr="00CF36A4">
          <w:rPr>
            <w:rStyle w:val="a9"/>
            <w:lang w:bidi="en-US"/>
          </w:rPr>
          <w:t xml:space="preserve"> </w:t>
        </w:r>
        <w:r w:rsidRPr="00CF36A4">
          <w:rPr>
            <w:rStyle w:val="a9"/>
          </w:rPr>
          <w:t xml:space="preserve">1 </w:t>
        </w:r>
        <w:r w:rsidRPr="00CF36A4">
          <w:rPr>
            <w:rStyle w:val="a9"/>
            <w:lang w:bidi="en-US"/>
          </w:rPr>
          <w:t>/</w:t>
        </w:r>
        <w:proofErr w:type="spellStart"/>
        <w:r w:rsidRPr="00CF36A4">
          <w:rPr>
            <w:rStyle w:val="a9"/>
            <w:lang w:val="en-US" w:bidi="en-US"/>
          </w:rPr>
          <w:t>dod</w:t>
        </w:r>
        <w:proofErr w:type="spellEnd"/>
        <w:r w:rsidRPr="00CF36A4">
          <w:rPr>
            <w:rStyle w:val="a9"/>
            <w:lang w:bidi="en-US"/>
          </w:rPr>
          <w:t>06</w:t>
        </w:r>
        <w:r w:rsidRPr="00CF36A4">
          <w:rPr>
            <w:rStyle w:val="a9"/>
          </w:rPr>
          <w:t>1222/</w:t>
        </w:r>
      </w:hyperlink>
    </w:p>
    <w:p w:rsidR="005A65F3" w:rsidRDefault="005A65F3" w:rsidP="005A65F3">
      <w:pPr>
        <w:pStyle w:val="21"/>
        <w:spacing w:line="240" w:lineRule="auto"/>
        <w:jc w:val="both"/>
      </w:pPr>
      <w:r>
        <w:t>За более подробной информацией обращаться в организационный комитет, тел.: +7 (495) 120-59-07.</w:t>
      </w:r>
    </w:p>
    <w:p w:rsidR="005A65F3" w:rsidRDefault="005A65F3" w:rsidP="005A65F3">
      <w:pPr>
        <w:pStyle w:val="21"/>
        <w:spacing w:after="660" w:line="240" w:lineRule="auto"/>
        <w:jc w:val="both"/>
      </w:pPr>
      <w:r>
        <w:t xml:space="preserve">Просим </w:t>
      </w:r>
      <w:r>
        <w:t xml:space="preserve">принять участие </w:t>
      </w:r>
      <w:r>
        <w:t>на Всероссийски</w:t>
      </w:r>
      <w:r>
        <w:t>м</w:t>
      </w:r>
      <w:r>
        <w:t xml:space="preserve"> онлайн- семинар</w:t>
      </w:r>
      <w:r>
        <w:t>е.</w:t>
      </w:r>
      <w:r>
        <w:t xml:space="preserve"> </w:t>
      </w:r>
    </w:p>
    <w:p w:rsidR="008C1B28" w:rsidRDefault="008C1B28" w:rsidP="005A65F3">
      <w:pPr>
        <w:spacing w:after="0" w:line="240" w:lineRule="auto"/>
        <w:ind w:firstLine="708"/>
        <w:jc w:val="both"/>
      </w:pPr>
    </w:p>
    <w:p w:rsidR="00105086" w:rsidRDefault="00105086" w:rsidP="00105086">
      <w:pPr>
        <w:tabs>
          <w:tab w:val="left" w:pos="1134"/>
        </w:tabs>
        <w:spacing w:after="0"/>
        <w:ind w:left="567" w:right="86"/>
      </w:pPr>
    </w:p>
    <w:p w:rsidR="003B4F08" w:rsidRDefault="003B4F08" w:rsidP="001E47CA">
      <w:pPr>
        <w:spacing w:after="0"/>
        <w:ind w:firstLine="708"/>
        <w:jc w:val="both"/>
      </w:pPr>
    </w:p>
    <w:p w:rsidR="001E47CA" w:rsidRDefault="005A65F3" w:rsidP="005A65F3">
      <w:pPr>
        <w:spacing w:after="0"/>
        <w:ind w:firstLine="708"/>
        <w:jc w:val="both"/>
      </w:pPr>
      <w:r>
        <w:t xml:space="preserve">   </w:t>
      </w:r>
      <w:r w:rsidR="001E47CA">
        <w:t>Приложение:</w:t>
      </w:r>
      <w:r>
        <w:t xml:space="preserve"> на 4листах в 1экз.</w:t>
      </w:r>
    </w:p>
    <w:p w:rsidR="001E47CA" w:rsidRDefault="001E47CA" w:rsidP="001E47CA">
      <w:pPr>
        <w:spacing w:after="0"/>
        <w:ind w:firstLine="708"/>
        <w:jc w:val="both"/>
      </w:pPr>
    </w:p>
    <w:p w:rsidR="001E47CA" w:rsidRPr="00DB39E8" w:rsidRDefault="007D4BBA" w:rsidP="00DB39E8">
      <w:pPr>
        <w:spacing w:after="160" w:line="0" w:lineRule="atLeast"/>
        <w:ind w:firstLine="540"/>
        <w:rPr>
          <w:rFonts w:eastAsia="Times New Roman" w:cs="Times New Roman"/>
          <w:color w:val="000000"/>
          <w:szCs w:val="28"/>
          <w:lang w:eastAsia="ru-RU"/>
        </w:rPr>
      </w:pPr>
      <w:r w:rsidRPr="00DB39E8">
        <w:rPr>
          <w:rFonts w:eastAsia="Times New Roman" w:cs="Times New Roman"/>
          <w:color w:val="000000"/>
          <w:szCs w:val="28"/>
          <w:lang w:eastAsia="ru-RU"/>
        </w:rPr>
        <w:t>Н</w:t>
      </w:r>
      <w:r w:rsidR="00DB39E8">
        <w:rPr>
          <w:rFonts w:eastAsia="Times New Roman" w:cs="Times New Roman"/>
          <w:color w:val="000000"/>
          <w:szCs w:val="28"/>
          <w:lang w:eastAsia="ru-RU"/>
        </w:rPr>
        <w:t xml:space="preserve">ачальник </w:t>
      </w:r>
      <w:r w:rsidR="001E47CA" w:rsidRPr="00DB39E8">
        <w:rPr>
          <w:rFonts w:eastAsia="Times New Roman" w:cs="Times New Roman"/>
          <w:color w:val="000000"/>
          <w:szCs w:val="28"/>
          <w:lang w:eastAsia="ru-RU"/>
        </w:rPr>
        <w:t xml:space="preserve">МКУ «УО»:                          </w:t>
      </w:r>
      <w:proofErr w:type="spellStart"/>
      <w:r w:rsidR="00DA1659" w:rsidRPr="00DB39E8">
        <w:rPr>
          <w:rFonts w:eastAsia="Times New Roman" w:cs="Times New Roman"/>
          <w:color w:val="000000"/>
          <w:szCs w:val="28"/>
          <w:lang w:eastAsia="ru-RU"/>
        </w:rPr>
        <w:t>Х.Исаева</w:t>
      </w:r>
      <w:proofErr w:type="spellEnd"/>
      <w:r w:rsidR="001E47CA" w:rsidRPr="00DB39E8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="00471900" w:rsidRPr="00DB39E8"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="001E47CA" w:rsidRPr="00DB39E8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</w:p>
    <w:p w:rsidR="00DA1659" w:rsidRDefault="00DA1659" w:rsidP="00CA7341">
      <w:pPr>
        <w:spacing w:after="0" w:line="0" w:lineRule="atLeast"/>
        <w:ind w:firstLine="540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1E47CA" w:rsidRPr="00DA1659" w:rsidRDefault="00DB39E8" w:rsidP="00CA7341">
      <w:pPr>
        <w:spacing w:after="0" w:line="0" w:lineRule="atLeast"/>
        <w:ind w:firstLine="540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proofErr w:type="spellStart"/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>Адзиева</w:t>
      </w:r>
      <w:proofErr w:type="spellEnd"/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К.А.</w:t>
      </w:r>
    </w:p>
    <w:p w:rsidR="001E47CA" w:rsidRPr="00DA1659" w:rsidRDefault="0085156A" w:rsidP="00CA7341">
      <w:pPr>
        <w:spacing w:after="0" w:line="0" w:lineRule="atLeast"/>
        <w:ind w:firstLine="540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>Тел.: 8</w:t>
      </w:r>
      <w:r w:rsidR="00DB39E8" w:rsidRPr="00DA1659">
        <w:rPr>
          <w:rFonts w:eastAsia="Times New Roman" w:cs="Times New Roman"/>
          <w:color w:val="000000"/>
          <w:sz w:val="18"/>
          <w:szCs w:val="18"/>
          <w:lang w:eastAsia="ru-RU"/>
        </w:rPr>
        <w:t>9634084611</w:t>
      </w:r>
    </w:p>
    <w:p w:rsidR="00105086" w:rsidRPr="00DA1659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18"/>
          <w:szCs w:val="18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5A65F3" w:rsidRDefault="005A65F3" w:rsidP="005A65F3">
      <w:pPr>
        <w:pStyle w:val="10"/>
        <w:ind w:left="140" w:firstLine="580"/>
        <w:jc w:val="both"/>
      </w:pPr>
      <w:r>
        <w:rPr>
          <w:b/>
          <w:bCs/>
        </w:rPr>
        <w:t xml:space="preserve">06-07 декабря 2022 года </w:t>
      </w:r>
      <w:r>
        <w:t xml:space="preserve">состоится </w:t>
      </w:r>
      <w:r>
        <w:rPr>
          <w:b/>
          <w:bCs/>
        </w:rPr>
        <w:t>Всероссийский онлайн-семинар: «НОВАЯ ПОЛИТИКА В ОБЛАСТИ ВОСПИТАНИЯ ДЕТЕЙ И МОЛОДЕЖИ: МИССИЯ ДОПОЛНИТЕЛЬНОГО ОБРАЗОВАНИЯ».</w:t>
      </w:r>
    </w:p>
    <w:p w:rsidR="005A65F3" w:rsidRDefault="005A65F3" w:rsidP="005A65F3">
      <w:pPr>
        <w:pStyle w:val="10"/>
        <w:spacing w:line="283" w:lineRule="auto"/>
        <w:ind w:left="140" w:firstLine="580"/>
        <w:jc w:val="both"/>
      </w:pPr>
      <w:r>
        <w:rPr>
          <w:b/>
          <w:bCs/>
        </w:rPr>
        <w:t xml:space="preserve">Участие слушателей в мероприятии осуществляется на некоммерческой основе (бесплатно) </w:t>
      </w:r>
      <w:r>
        <w:t>за счет средств Ассоциации и партнеров мероприятия. Для членов Ассоциации предусмотрена расширенная деловая программа.</w:t>
      </w:r>
    </w:p>
    <w:p w:rsidR="005A65F3" w:rsidRDefault="005A65F3" w:rsidP="005A65F3">
      <w:pPr>
        <w:pStyle w:val="10"/>
        <w:ind w:left="140" w:firstLine="580"/>
        <w:jc w:val="both"/>
      </w:pPr>
      <w:r>
        <w:rPr>
          <w:b/>
          <w:bCs/>
        </w:rPr>
        <w:t xml:space="preserve">Эксперт онлайн-семинара: </w:t>
      </w:r>
      <w:proofErr w:type="spellStart"/>
      <w:r>
        <w:rPr>
          <w:b/>
          <w:bCs/>
        </w:rPr>
        <w:t>Бережнова</w:t>
      </w:r>
      <w:proofErr w:type="spellEnd"/>
      <w:r>
        <w:rPr>
          <w:b/>
          <w:bCs/>
        </w:rPr>
        <w:t xml:space="preserve"> Ольга Владимировна - </w:t>
      </w:r>
      <w:r>
        <w:t>кандидат филологических наук, доцент, заведующая кафедрой развития образовательных систем БУ ОО ДПО «Институт развития образования».</w:t>
      </w:r>
    </w:p>
    <w:p w:rsidR="005A65F3" w:rsidRDefault="005A65F3" w:rsidP="005A65F3">
      <w:pPr>
        <w:pStyle w:val="10"/>
        <w:spacing w:after="240" w:line="310" w:lineRule="auto"/>
        <w:jc w:val="center"/>
      </w:pPr>
      <w:r>
        <w:rPr>
          <w:b/>
          <w:bCs/>
        </w:rPr>
        <w:t>Программой мероприятия предусмотрено обсуждение следующих вопросов:</w:t>
      </w:r>
    </w:p>
    <w:p w:rsidR="005A65F3" w:rsidRDefault="005A65F3" w:rsidP="005A65F3">
      <w:pPr>
        <w:pStyle w:val="10"/>
        <w:spacing w:line="271" w:lineRule="auto"/>
        <w:ind w:left="140"/>
        <w:jc w:val="both"/>
      </w:pPr>
      <w:r>
        <w:rPr>
          <w:b/>
          <w:bCs/>
        </w:rPr>
        <w:t>06 декабря 2022 года: Секция №1: «Трансформация воспитательных парадигм в XXI веке и «новые» дети»</w:t>
      </w:r>
    </w:p>
    <w:p w:rsidR="005A65F3" w:rsidRDefault="005A65F3" w:rsidP="005A65F3">
      <w:pPr>
        <w:pStyle w:val="10"/>
        <w:numPr>
          <w:ilvl w:val="0"/>
          <w:numId w:val="11"/>
        </w:numPr>
        <w:tabs>
          <w:tab w:val="left" w:pos="828"/>
        </w:tabs>
        <w:spacing w:after="0" w:line="310" w:lineRule="auto"/>
        <w:ind w:left="860" w:hanging="340"/>
        <w:jc w:val="both"/>
      </w:pPr>
      <w:r>
        <w:t>Культурологическая парадигма как «парадигма будущего» отечественного образования. Функции воспитания в системе современного образования. «Культурный код» воспитания:</w:t>
      </w:r>
    </w:p>
    <w:p w:rsidR="005A65F3" w:rsidRDefault="005A65F3" w:rsidP="005A65F3">
      <w:pPr>
        <w:pStyle w:val="10"/>
        <w:numPr>
          <w:ilvl w:val="0"/>
          <w:numId w:val="11"/>
        </w:numPr>
        <w:tabs>
          <w:tab w:val="left" w:pos="828"/>
        </w:tabs>
        <w:spacing w:after="0" w:line="310" w:lineRule="auto"/>
        <w:ind w:left="860" w:hanging="340"/>
        <w:jc w:val="both"/>
      </w:pPr>
      <w:r>
        <w:t xml:space="preserve">Законодательные документы и профильные проекты в области воспитания подрастающего поколения: изменения в ФЗ, указы Президента, проекты Академии </w:t>
      </w:r>
      <w:proofErr w:type="spellStart"/>
      <w:r>
        <w:t>Минпросвещения</w:t>
      </w:r>
      <w:proofErr w:type="spellEnd"/>
      <w:r>
        <w:t>, рабочие программы;</w:t>
      </w:r>
    </w:p>
    <w:p w:rsidR="005A65F3" w:rsidRDefault="005A65F3" w:rsidP="005A65F3">
      <w:pPr>
        <w:pStyle w:val="10"/>
        <w:numPr>
          <w:ilvl w:val="0"/>
          <w:numId w:val="11"/>
        </w:numPr>
        <w:tabs>
          <w:tab w:val="left" w:pos="828"/>
        </w:tabs>
        <w:spacing w:after="0" w:line="338" w:lineRule="auto"/>
        <w:ind w:left="860" w:hanging="340"/>
        <w:jc w:val="both"/>
      </w:pPr>
      <w:r>
        <w:t>Теория поколений: воспитание современных детей с учетом их поколенных и возрастных особенностей;</w:t>
      </w:r>
    </w:p>
    <w:p w:rsidR="005A65F3" w:rsidRDefault="005A65F3" w:rsidP="005A65F3">
      <w:pPr>
        <w:pStyle w:val="10"/>
        <w:numPr>
          <w:ilvl w:val="0"/>
          <w:numId w:val="11"/>
        </w:numPr>
        <w:tabs>
          <w:tab w:val="left" w:pos="828"/>
        </w:tabs>
        <w:spacing w:line="338" w:lineRule="auto"/>
        <w:ind w:firstLine="500"/>
      </w:pPr>
      <w:r>
        <w:t>Традиционные и современные воспитательные технологии. Динамика изменений.</w:t>
      </w:r>
    </w:p>
    <w:p w:rsidR="005A65F3" w:rsidRDefault="005A65F3" w:rsidP="005A65F3">
      <w:pPr>
        <w:pStyle w:val="10"/>
        <w:ind w:left="140"/>
        <w:jc w:val="both"/>
      </w:pPr>
      <w:r>
        <w:rPr>
          <w:b/>
          <w:bCs/>
        </w:rPr>
        <w:t>07 декабря 2022 года: Секция № 2: «Перечень «новых» компетенций педагога системы дополнительного образования в области воспитания детей и молодежи»</w:t>
      </w:r>
    </w:p>
    <w:p w:rsidR="005A65F3" w:rsidRDefault="005A65F3" w:rsidP="005A65F3">
      <w:pPr>
        <w:pStyle w:val="10"/>
        <w:numPr>
          <w:ilvl w:val="0"/>
          <w:numId w:val="11"/>
        </w:numPr>
        <w:tabs>
          <w:tab w:val="left" w:pos="828"/>
        </w:tabs>
        <w:spacing w:after="0" w:line="317" w:lineRule="auto"/>
        <w:ind w:left="860" w:hanging="340"/>
        <w:jc w:val="both"/>
      </w:pPr>
      <w:r>
        <w:t>Формирование адресной системы профессионального роста педагогических работников в условиях введения новой методологии воспитания. Законодательство в области обучения, переподготовки и повышения квалификации сотрудников. Чему и где учиться?</w:t>
      </w:r>
    </w:p>
    <w:p w:rsidR="005A65F3" w:rsidRDefault="005A65F3" w:rsidP="005A65F3">
      <w:pPr>
        <w:pStyle w:val="10"/>
        <w:numPr>
          <w:ilvl w:val="0"/>
          <w:numId w:val="11"/>
        </w:numPr>
        <w:tabs>
          <w:tab w:val="left" w:pos="828"/>
        </w:tabs>
        <w:spacing w:after="0" w:line="317" w:lineRule="auto"/>
        <w:ind w:left="860" w:hanging="340"/>
        <w:jc w:val="both"/>
      </w:pPr>
      <w:r>
        <w:t>Топ-10 профессиональных компетенций современного педагога. Ключевые компетенции педагога в области воспитания детей и молодежи. Что осваивать?</w:t>
      </w:r>
    </w:p>
    <w:p w:rsidR="005A65F3" w:rsidRDefault="005A65F3" w:rsidP="005A65F3">
      <w:pPr>
        <w:pStyle w:val="10"/>
        <w:numPr>
          <w:ilvl w:val="0"/>
          <w:numId w:val="11"/>
        </w:numPr>
        <w:tabs>
          <w:tab w:val="left" w:pos="828"/>
        </w:tabs>
        <w:spacing w:after="0" w:line="317" w:lineRule="auto"/>
        <w:ind w:left="860" w:hanging="340"/>
        <w:jc w:val="both"/>
      </w:pPr>
      <w:r>
        <w:t xml:space="preserve">Анализ психолого-педагогических и коммуникативных компетенций педагогов в процедуре аттестации кадров. Новые требования и векторы обновления процедуры. Воспитательная составляющая </w:t>
      </w:r>
      <w:r>
        <w:rPr>
          <w:color w:val="000000"/>
        </w:rPr>
        <w:t xml:space="preserve">- </w:t>
      </w:r>
      <w:r>
        <w:t>на что обратить внимание?</w:t>
      </w:r>
    </w:p>
    <w:p w:rsidR="005A65F3" w:rsidRDefault="005A65F3" w:rsidP="005A65F3">
      <w:pPr>
        <w:pStyle w:val="10"/>
        <w:numPr>
          <w:ilvl w:val="0"/>
          <w:numId w:val="11"/>
        </w:numPr>
        <w:tabs>
          <w:tab w:val="left" w:pos="828"/>
        </w:tabs>
        <w:spacing w:line="319" w:lineRule="auto"/>
        <w:ind w:left="860" w:hanging="340"/>
        <w:jc w:val="both"/>
      </w:pPr>
      <w:r>
        <w:t>Классы (группы) психолого-педагогической направленности: формирование пула будущих воспитателей и учителей, педагогов образовательных систем. Как стать хорошим педагогом, как</w:t>
      </w:r>
    </w:p>
    <w:p w:rsidR="005A65F3" w:rsidRDefault="005A65F3" w:rsidP="005A65F3">
      <w:pPr>
        <w:pStyle w:val="ab"/>
        <w:spacing w:after="80" w:line="240" w:lineRule="auto"/>
        <w:ind w:firstLine="140"/>
        <w:rPr>
          <w:sz w:val="62"/>
          <w:szCs w:val="62"/>
        </w:rPr>
      </w:pPr>
      <w:r>
        <w:rPr>
          <w:rFonts w:ascii="Arial" w:eastAsia="Arial" w:hAnsi="Arial" w:cs="Arial"/>
          <w:color w:val="000000"/>
          <w:sz w:val="62"/>
          <w:szCs w:val="62"/>
          <w:lang w:val="en-US" w:bidi="en-US"/>
        </w:rPr>
        <w:lastRenderedPageBreak/>
        <w:t>I</w:t>
      </w:r>
    </w:p>
    <w:p w:rsidR="005A65F3" w:rsidRDefault="005A65F3" w:rsidP="005A65F3">
      <w:pPr>
        <w:pStyle w:val="10"/>
        <w:spacing w:after="300" w:line="288" w:lineRule="auto"/>
        <w:ind w:firstLine="700"/>
        <w:jc w:val="both"/>
      </w:pPr>
      <w:r>
        <w:t>научить и научиться воспитывать современных детей?</w:t>
      </w:r>
    </w:p>
    <w:p w:rsidR="005A65F3" w:rsidRDefault="005A65F3" w:rsidP="005A65F3">
      <w:pPr>
        <w:pStyle w:val="10"/>
        <w:spacing w:after="300" w:line="283" w:lineRule="auto"/>
        <w:ind w:left="140" w:firstLine="580"/>
        <w:jc w:val="both"/>
      </w:pPr>
      <w: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>
        <w:rPr>
          <w:b/>
          <w:bCs/>
        </w:rPr>
        <w:t xml:space="preserve">Всероссийскому онлайн-семинару: «Методические рекомендации по оценке результативности дополнительных общеразвивающих программ», </w:t>
      </w:r>
      <w:r>
        <w:t>а именно:</w:t>
      </w:r>
    </w:p>
    <w:p w:rsidR="005A65F3" w:rsidRDefault="005A65F3" w:rsidP="005A65F3">
      <w:pPr>
        <w:pStyle w:val="10"/>
        <w:spacing w:after="0"/>
        <w:ind w:left="1000" w:hanging="280"/>
        <w:jc w:val="both"/>
        <w:rPr>
          <w:sz w:val="24"/>
          <w:szCs w:val="24"/>
        </w:rPr>
      </w:pPr>
      <w:r>
        <w:t xml:space="preserve">1. Организовать рассылку писем-приглашений </w:t>
      </w:r>
      <w:r>
        <w:rPr>
          <w:i/>
          <w:iCs/>
          <w:sz w:val="24"/>
          <w:szCs w:val="24"/>
          <w:u w:val="single"/>
        </w:rPr>
        <w:t>руководителям муниципальных органов управления образованием</w:t>
      </w:r>
      <w:r>
        <w:rPr>
          <w:i/>
          <w:iCs/>
          <w:sz w:val="24"/>
          <w:szCs w:val="24"/>
        </w:rPr>
        <w:t>,</w:t>
      </w:r>
      <w:r>
        <w:t xml:space="preserve"> а также руководителям </w:t>
      </w:r>
      <w:r>
        <w:rPr>
          <w:i/>
          <w:iCs/>
          <w:sz w:val="24"/>
          <w:szCs w:val="24"/>
          <w:u w:val="single"/>
        </w:rPr>
        <w:t>организаций дополнительного образования детей</w:t>
      </w:r>
      <w:r>
        <w:rPr>
          <w:i/>
          <w:iCs/>
          <w:sz w:val="24"/>
          <w:szCs w:val="24"/>
        </w:rPr>
        <w:t>,</w:t>
      </w:r>
    </w:p>
    <w:p w:rsidR="005A65F3" w:rsidRDefault="005A65F3" w:rsidP="005A65F3">
      <w:pPr>
        <w:pStyle w:val="10"/>
        <w:spacing w:after="840" w:line="269" w:lineRule="auto"/>
        <w:ind w:firstLine="700"/>
        <w:jc w:val="both"/>
      </w:pPr>
      <w:r>
        <w:rPr>
          <w:i/>
          <w:iCs/>
          <w:sz w:val="24"/>
          <w:szCs w:val="24"/>
        </w:rPr>
        <w:t>2.</w:t>
      </w:r>
      <w:r>
        <w:t xml:space="preserve"> Разместить анонс мероприятия на официальном сайте.</w:t>
      </w:r>
    </w:p>
    <w:p w:rsidR="005A65F3" w:rsidRDefault="005A65F3" w:rsidP="005A65F3">
      <w:pPr>
        <w:pStyle w:val="10"/>
        <w:spacing w:after="360" w:line="240" w:lineRule="auto"/>
        <w:ind w:firstLine="580"/>
      </w:pPr>
      <w:r>
        <w:t xml:space="preserve">Для участников онлайн-семинара предусмотрена </w:t>
      </w:r>
      <w:r>
        <w:rPr>
          <w:b/>
          <w:bCs/>
        </w:rPr>
        <w:t xml:space="preserve">обязательная регистрация </w:t>
      </w:r>
      <w:r>
        <w:t>на странице мероприятия:</w:t>
      </w:r>
    </w:p>
    <w:bookmarkStart w:id="1" w:name="bookmark2"/>
    <w:p w:rsidR="005A65F3" w:rsidRDefault="00A41666" w:rsidP="005A65F3">
      <w:pPr>
        <w:pStyle w:val="30"/>
        <w:keepNext/>
        <w:keepLines/>
        <w:spacing w:after="680"/>
      </w:pPr>
      <w:r>
        <w:fldChar w:fldCharType="begin"/>
      </w:r>
      <w:r>
        <w:instrText xml:space="preserve"> HYPERLINK "</w:instrText>
      </w:r>
      <w:r w:rsidRPr="00A41666">
        <w:instrText xml:space="preserve">https://educationmanagers.ru/events </w:instrText>
      </w:r>
      <w:r w:rsidRPr="00A41666">
        <w:rPr>
          <w:lang w:eastAsia="ru-RU" w:bidi="ru-RU"/>
        </w:rPr>
        <w:instrText xml:space="preserve">1 </w:instrText>
      </w:r>
      <w:r w:rsidRPr="00A41666">
        <w:instrText>/dod06</w:instrText>
      </w:r>
      <w:r w:rsidRPr="00A41666">
        <w:rPr>
          <w:lang w:eastAsia="ru-RU" w:bidi="ru-RU"/>
        </w:rPr>
        <w:instrText>1222/</w:instrText>
      </w:r>
      <w:r>
        <w:instrText xml:space="preserve">" </w:instrText>
      </w:r>
      <w:r>
        <w:fldChar w:fldCharType="separate"/>
      </w:r>
      <w:r w:rsidRPr="00CF36A4">
        <w:rPr>
          <w:rStyle w:val="a9"/>
        </w:rPr>
        <w:t xml:space="preserve">https://educationmanagers.ru/events </w:t>
      </w:r>
      <w:r w:rsidRPr="00CF36A4">
        <w:rPr>
          <w:rStyle w:val="a9"/>
          <w:lang w:eastAsia="ru-RU" w:bidi="ru-RU"/>
        </w:rPr>
        <w:t xml:space="preserve">1 </w:t>
      </w:r>
      <w:r w:rsidRPr="00CF36A4">
        <w:rPr>
          <w:rStyle w:val="a9"/>
        </w:rPr>
        <w:t>/dod06</w:t>
      </w:r>
      <w:r w:rsidRPr="00CF36A4">
        <w:rPr>
          <w:rStyle w:val="a9"/>
          <w:lang w:eastAsia="ru-RU" w:bidi="ru-RU"/>
        </w:rPr>
        <w:t>1222/</w:t>
      </w:r>
      <w:bookmarkEnd w:id="1"/>
      <w:r>
        <w:fldChar w:fldCharType="end"/>
      </w:r>
    </w:p>
    <w:p w:rsidR="00D93A9B" w:rsidRPr="005A65F3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val="en-US" w:eastAsia="ru-RU"/>
        </w:rPr>
      </w:pPr>
    </w:p>
    <w:p w:rsidR="00AD052C" w:rsidRDefault="00AD052C" w:rsidP="00AD052C">
      <w:pPr>
        <w:pStyle w:val="23"/>
        <w:keepNext/>
        <w:keepLines/>
        <w:spacing w:after="260" w:line="480" w:lineRule="auto"/>
      </w:pPr>
      <w:bookmarkStart w:id="2" w:name="bookmark6"/>
      <w:r>
        <w:rPr>
          <w:w w:val="80"/>
        </w:rPr>
        <w:t>Уважаемые коллеги!</w:t>
      </w:r>
      <w:bookmarkEnd w:id="2"/>
    </w:p>
    <w:p w:rsidR="00AD052C" w:rsidRDefault="00AD052C" w:rsidP="00AD052C">
      <w:pPr>
        <w:pStyle w:val="ab"/>
        <w:spacing w:after="260" w:line="480" w:lineRule="auto"/>
        <w:ind w:left="8320"/>
        <w:jc w:val="both"/>
        <w:rPr>
          <w:sz w:val="8"/>
          <w:szCs w:val="8"/>
        </w:rPr>
      </w:pPr>
      <w:r>
        <w:rPr>
          <w:rFonts w:ascii="Arial" w:eastAsia="Arial" w:hAnsi="Arial" w:cs="Arial"/>
          <w:color w:val="C0C0C0"/>
          <w:sz w:val="8"/>
          <w:szCs w:val="8"/>
        </w:rPr>
        <w:t>■</w:t>
      </w:r>
    </w:p>
    <w:p w:rsidR="00AD052C" w:rsidRDefault="00AD052C" w:rsidP="00AD052C">
      <w:pPr>
        <w:pStyle w:val="10"/>
        <w:spacing w:after="180"/>
        <w:ind w:firstLine="5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06-07 декабря 2022 года </w:t>
      </w:r>
      <w:r>
        <w:rPr>
          <w:sz w:val="24"/>
          <w:szCs w:val="24"/>
        </w:rPr>
        <w:t xml:space="preserve">состоится </w:t>
      </w:r>
      <w:r>
        <w:rPr>
          <w:b/>
          <w:bCs/>
          <w:sz w:val="24"/>
          <w:szCs w:val="24"/>
        </w:rPr>
        <w:t>Всероссийский онлайн-семинар: «НОВАЯ ПОЛИТИКА В ОБЛАСТИ ВОСПИТАНИЯ ДЕТЕЙ И МОЛОДЕЖИ: МИССИЯ ДОПОЛНИТЕЛЬНОГО ОБРАЗОВАНИЯ».</w:t>
      </w:r>
    </w:p>
    <w:p w:rsidR="00AD052C" w:rsidRDefault="00AD052C" w:rsidP="00AD052C">
      <w:pPr>
        <w:pStyle w:val="10"/>
        <w:spacing w:after="180" w:line="283" w:lineRule="auto"/>
        <w:ind w:firstLine="5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Участие слушателей в мероприятии осуществляется на некоммерческой основе (бесплатно) </w:t>
      </w:r>
      <w:r>
        <w:rPr>
          <w:sz w:val="24"/>
          <w:szCs w:val="24"/>
        </w:rPr>
        <w:t>за счет средств Ассоциации и партнеров мероприятия. Для членов Ассоциации предусмотрена расширенная деловая программа.</w:t>
      </w:r>
    </w:p>
    <w:p w:rsidR="00AD052C" w:rsidRDefault="00AD052C" w:rsidP="00AD052C">
      <w:pPr>
        <w:pStyle w:val="10"/>
        <w:spacing w:after="180" w:line="290" w:lineRule="auto"/>
        <w:ind w:firstLine="5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Эксперт онлайн-семинара: </w:t>
      </w:r>
      <w:proofErr w:type="spellStart"/>
      <w:r>
        <w:rPr>
          <w:b/>
          <w:bCs/>
          <w:sz w:val="24"/>
          <w:szCs w:val="24"/>
        </w:rPr>
        <w:t>Бережнова</w:t>
      </w:r>
      <w:proofErr w:type="spellEnd"/>
      <w:r>
        <w:rPr>
          <w:b/>
          <w:bCs/>
          <w:sz w:val="24"/>
          <w:szCs w:val="24"/>
        </w:rPr>
        <w:t xml:space="preserve"> Ольга Владимировна - </w:t>
      </w:r>
      <w:r>
        <w:rPr>
          <w:sz w:val="24"/>
          <w:szCs w:val="24"/>
        </w:rPr>
        <w:t>кандидат филологических наук, доцент, заведующая кафедрой развития образовательных систем БУ 00 ДПО «Институт развития образования».</w:t>
      </w:r>
    </w:p>
    <w:p w:rsidR="00AD052C" w:rsidRDefault="00AD052C" w:rsidP="00AD052C">
      <w:pPr>
        <w:pStyle w:val="10"/>
        <w:spacing w:after="260" w:line="29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Программой мероприятия предусмотрено обсуждение следующих вопросов:</w:t>
      </w:r>
    </w:p>
    <w:p w:rsidR="00AD052C" w:rsidRDefault="00AD052C" w:rsidP="00AD052C">
      <w:pPr>
        <w:pStyle w:val="10"/>
        <w:spacing w:after="18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06 декабря 2022 года: Секция №1: «Трансформация воспитательных парадигм в XXI веке и «новые» дети»</w:t>
      </w:r>
    </w:p>
    <w:p w:rsidR="00AD052C" w:rsidRDefault="00AD052C" w:rsidP="00AD052C">
      <w:pPr>
        <w:pStyle w:val="10"/>
        <w:numPr>
          <w:ilvl w:val="0"/>
          <w:numId w:val="12"/>
        </w:numPr>
        <w:tabs>
          <w:tab w:val="left" w:pos="718"/>
        </w:tabs>
        <w:spacing w:after="0" w:line="331" w:lineRule="auto"/>
        <w:ind w:left="720" w:hanging="340"/>
        <w:jc w:val="both"/>
        <w:rPr>
          <w:sz w:val="24"/>
          <w:szCs w:val="24"/>
        </w:rPr>
      </w:pPr>
      <w:r>
        <w:rPr>
          <w:sz w:val="24"/>
          <w:szCs w:val="24"/>
        </w:rPr>
        <w:t>Культурологическая парадигма как «парадигма будущего» отечественного образования. Функции воспитания в системе современного образования. «Культурный код» воспитания:</w:t>
      </w:r>
    </w:p>
    <w:p w:rsidR="00AD052C" w:rsidRDefault="00AD052C" w:rsidP="00AD052C">
      <w:pPr>
        <w:pStyle w:val="10"/>
        <w:numPr>
          <w:ilvl w:val="0"/>
          <w:numId w:val="12"/>
        </w:numPr>
        <w:tabs>
          <w:tab w:val="left" w:pos="718"/>
        </w:tabs>
        <w:spacing w:after="0" w:line="314" w:lineRule="auto"/>
        <w:ind w:left="720" w:hanging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Законодательные документы и профильные проекты в области воспитания подрастающего поколения: изменения в ФЗ, указы Президента, проекты Академии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>, рабочие программы;</w:t>
      </w:r>
    </w:p>
    <w:p w:rsidR="00AD052C" w:rsidRDefault="00AD052C" w:rsidP="00AD052C">
      <w:pPr>
        <w:pStyle w:val="10"/>
        <w:numPr>
          <w:ilvl w:val="0"/>
          <w:numId w:val="12"/>
        </w:numPr>
        <w:tabs>
          <w:tab w:val="left" w:pos="718"/>
        </w:tabs>
        <w:spacing w:after="0" w:line="314" w:lineRule="auto"/>
        <w:ind w:left="720" w:hanging="340"/>
        <w:jc w:val="both"/>
        <w:rPr>
          <w:sz w:val="24"/>
          <w:szCs w:val="24"/>
        </w:rPr>
      </w:pPr>
      <w:r>
        <w:rPr>
          <w:sz w:val="24"/>
          <w:szCs w:val="24"/>
        </w:rPr>
        <w:t>Теория поколений: воспитание современных детей с учетом их поколенных и возрастных особенностей;</w:t>
      </w:r>
    </w:p>
    <w:p w:rsidR="00AD052C" w:rsidRDefault="00AD052C" w:rsidP="00AD052C">
      <w:pPr>
        <w:pStyle w:val="10"/>
        <w:numPr>
          <w:ilvl w:val="0"/>
          <w:numId w:val="12"/>
        </w:numPr>
        <w:tabs>
          <w:tab w:val="left" w:pos="718"/>
        </w:tabs>
        <w:spacing w:after="180" w:line="298" w:lineRule="auto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Традиционные и современные воспитательные технологии. Динамика изменений.</w:t>
      </w:r>
    </w:p>
    <w:p w:rsidR="00AD052C" w:rsidRDefault="00AD052C" w:rsidP="00AD052C">
      <w:pPr>
        <w:pStyle w:val="10"/>
        <w:spacing w:after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07 декабря 2022 года: Секция № 2: «Перечень «новых» компетенций педагога системы дополнительного образования в области воспитания детей и молодежи»</w:t>
      </w:r>
    </w:p>
    <w:p w:rsidR="00AD052C" w:rsidRDefault="00AD052C" w:rsidP="00AD052C">
      <w:pPr>
        <w:pStyle w:val="10"/>
        <w:numPr>
          <w:ilvl w:val="0"/>
          <w:numId w:val="12"/>
        </w:numPr>
        <w:tabs>
          <w:tab w:val="left" w:pos="718"/>
        </w:tabs>
        <w:spacing w:after="0" w:line="319" w:lineRule="auto"/>
        <w:ind w:left="720" w:hanging="3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адресной системы профессионального роста педагогических работников в условиях введения новой методологии воспитания. Законодательство в области обучения!, переподготовки и повышения квалификации сотрудников. Чему и где учиться?</w:t>
      </w:r>
    </w:p>
    <w:p w:rsidR="00AD052C" w:rsidRDefault="00AD052C" w:rsidP="00AD052C">
      <w:pPr>
        <w:pStyle w:val="10"/>
        <w:numPr>
          <w:ilvl w:val="0"/>
          <w:numId w:val="12"/>
        </w:numPr>
        <w:tabs>
          <w:tab w:val="left" w:pos="718"/>
        </w:tabs>
        <w:spacing w:after="0" w:line="305" w:lineRule="auto"/>
        <w:ind w:left="720" w:hanging="340"/>
        <w:jc w:val="both"/>
        <w:rPr>
          <w:sz w:val="24"/>
          <w:szCs w:val="24"/>
        </w:rPr>
      </w:pPr>
      <w:r>
        <w:rPr>
          <w:sz w:val="24"/>
          <w:szCs w:val="24"/>
        </w:rPr>
        <w:t>Топ-10 профессиональных компетенций современного педагога. Ключевые компетенции педагога в области воспитания детей и молодежи. Что осваивать?</w:t>
      </w:r>
    </w:p>
    <w:p w:rsidR="00AD052C" w:rsidRDefault="00AD052C" w:rsidP="00AD052C">
      <w:pPr>
        <w:pStyle w:val="10"/>
        <w:numPr>
          <w:ilvl w:val="0"/>
          <w:numId w:val="12"/>
        </w:numPr>
        <w:tabs>
          <w:tab w:val="left" w:pos="718"/>
        </w:tabs>
        <w:spacing w:after="0" w:line="305" w:lineRule="auto"/>
        <w:ind w:left="7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психолого-педагогических и коммуникативных компетенций педагогов в процедуре аттестации кадров. Новые требования и векторы обновления процедуры. Воспитательная составляющая </w:t>
      </w: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на что обратить внимание?</w:t>
      </w:r>
    </w:p>
    <w:p w:rsidR="00AD052C" w:rsidRDefault="00AD052C" w:rsidP="00AD052C">
      <w:pPr>
        <w:pStyle w:val="10"/>
        <w:numPr>
          <w:ilvl w:val="0"/>
          <w:numId w:val="12"/>
        </w:numPr>
        <w:tabs>
          <w:tab w:val="left" w:pos="718"/>
        </w:tabs>
        <w:spacing w:after="180"/>
        <w:ind w:left="720" w:hanging="340"/>
        <w:jc w:val="both"/>
        <w:rPr>
          <w:sz w:val="24"/>
          <w:szCs w:val="24"/>
        </w:rPr>
      </w:pPr>
      <w:r>
        <w:rPr>
          <w:sz w:val="24"/>
          <w:szCs w:val="24"/>
        </w:rPr>
        <w:t>Классы (группы) психолого-педагогической направленности: формирование пула будущих воспитателей и учителей, педагогов образовательных систем. Как стать хорошим педагогом, как научить и научиться воспитывать современных детей?</w:t>
      </w:r>
      <w:r>
        <w:br w:type="page"/>
      </w:r>
    </w:p>
    <w:p w:rsidR="00AD052C" w:rsidRPr="00A41666" w:rsidRDefault="00AD052C" w:rsidP="00A41666">
      <w:pPr>
        <w:pStyle w:val="10"/>
        <w:spacing w:after="320"/>
        <w:ind w:left="4560" w:hanging="3680"/>
        <w:rPr>
          <w:b/>
          <w:sz w:val="24"/>
          <w:szCs w:val="24"/>
          <w:u w:val="single"/>
        </w:rPr>
      </w:pPr>
      <w:r w:rsidRPr="00A41666">
        <w:rPr>
          <w:b/>
          <w:sz w:val="24"/>
          <w:szCs w:val="24"/>
          <w:u w:val="single"/>
        </w:rPr>
        <w:lastRenderedPageBreak/>
        <w:t xml:space="preserve">Для участников онлайн-семинара предусмотрена </w:t>
      </w:r>
      <w:r w:rsidRPr="00A41666">
        <w:rPr>
          <w:b/>
          <w:bCs/>
          <w:sz w:val="24"/>
          <w:szCs w:val="24"/>
          <w:u w:val="single"/>
        </w:rPr>
        <w:t xml:space="preserve">обязательная регистрация </w:t>
      </w:r>
      <w:r w:rsidRPr="00A41666">
        <w:rPr>
          <w:b/>
          <w:sz w:val="24"/>
          <w:szCs w:val="24"/>
          <w:u w:val="single"/>
        </w:rPr>
        <w:t>на странице мероприятия.</w:t>
      </w:r>
    </w:p>
    <w:p w:rsidR="00A41666" w:rsidRDefault="00A41666" w:rsidP="00A41666">
      <w:pPr>
        <w:pStyle w:val="30"/>
        <w:keepNext/>
        <w:keepLines/>
        <w:spacing w:after="680"/>
      </w:pPr>
      <w:hyperlink r:id="rId7" w:history="1">
        <w:r w:rsidRPr="00CF36A4">
          <w:rPr>
            <w:rStyle w:val="a9"/>
          </w:rPr>
          <w:t xml:space="preserve">https://educationmanagers.ru/events </w:t>
        </w:r>
        <w:r w:rsidRPr="00CF36A4">
          <w:rPr>
            <w:rStyle w:val="a9"/>
            <w:lang w:eastAsia="ru-RU" w:bidi="ru-RU"/>
          </w:rPr>
          <w:t xml:space="preserve">1 </w:t>
        </w:r>
        <w:r w:rsidRPr="00CF36A4">
          <w:rPr>
            <w:rStyle w:val="a9"/>
          </w:rPr>
          <w:t>/dod</w:t>
        </w:r>
        <w:r w:rsidRPr="00A41666">
          <w:rPr>
            <w:rStyle w:val="a9"/>
          </w:rPr>
          <w:t>0</w:t>
        </w:r>
        <w:r w:rsidRPr="00CF36A4">
          <w:rPr>
            <w:rStyle w:val="a9"/>
          </w:rPr>
          <w:t>6</w:t>
        </w:r>
        <w:r w:rsidRPr="00CF36A4">
          <w:rPr>
            <w:rStyle w:val="a9"/>
            <w:lang w:eastAsia="ru-RU" w:bidi="ru-RU"/>
          </w:rPr>
          <w:t>1222/</w:t>
        </w:r>
      </w:hyperlink>
    </w:p>
    <w:p w:rsidR="00226238" w:rsidRPr="00AD052C" w:rsidRDefault="00226238" w:rsidP="00A41666">
      <w:pPr>
        <w:spacing w:after="0" w:line="240" w:lineRule="auto"/>
        <w:rPr>
          <w:rFonts w:cs="Times New Roman"/>
          <w:b/>
          <w:color w:val="000000"/>
          <w:sz w:val="24"/>
          <w:szCs w:val="28"/>
          <w:lang w:val="en-US"/>
        </w:rPr>
      </w:pPr>
    </w:p>
    <w:sectPr w:rsidR="00226238" w:rsidRPr="00AD052C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D83BCF"/>
    <w:multiLevelType w:val="hybridMultilevel"/>
    <w:tmpl w:val="6642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127E"/>
    <w:multiLevelType w:val="multilevel"/>
    <w:tmpl w:val="378A2D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41FB"/>
    <w:multiLevelType w:val="multilevel"/>
    <w:tmpl w:val="1088A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A2AFA"/>
    <w:multiLevelType w:val="hybridMultilevel"/>
    <w:tmpl w:val="DD4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0B2D4B"/>
    <w:rsid w:val="00105086"/>
    <w:rsid w:val="001A7E8B"/>
    <w:rsid w:val="001E47CA"/>
    <w:rsid w:val="00226238"/>
    <w:rsid w:val="003734AC"/>
    <w:rsid w:val="003B4F08"/>
    <w:rsid w:val="003B59E2"/>
    <w:rsid w:val="003D2A35"/>
    <w:rsid w:val="003E6820"/>
    <w:rsid w:val="00420FBD"/>
    <w:rsid w:val="0044578F"/>
    <w:rsid w:val="0046042E"/>
    <w:rsid w:val="00471900"/>
    <w:rsid w:val="004729E5"/>
    <w:rsid w:val="00505366"/>
    <w:rsid w:val="005A65F3"/>
    <w:rsid w:val="005F6EDA"/>
    <w:rsid w:val="006438FC"/>
    <w:rsid w:val="006B119F"/>
    <w:rsid w:val="00794F51"/>
    <w:rsid w:val="007A53CB"/>
    <w:rsid w:val="007C2F4A"/>
    <w:rsid w:val="007D4BBA"/>
    <w:rsid w:val="0085156A"/>
    <w:rsid w:val="0086066C"/>
    <w:rsid w:val="00860A67"/>
    <w:rsid w:val="008C1B28"/>
    <w:rsid w:val="008C1C5E"/>
    <w:rsid w:val="008E1141"/>
    <w:rsid w:val="008F4166"/>
    <w:rsid w:val="009167F0"/>
    <w:rsid w:val="00933A43"/>
    <w:rsid w:val="0098626C"/>
    <w:rsid w:val="00987DA8"/>
    <w:rsid w:val="009F429A"/>
    <w:rsid w:val="00A41666"/>
    <w:rsid w:val="00AD052C"/>
    <w:rsid w:val="00AE5391"/>
    <w:rsid w:val="00BA510B"/>
    <w:rsid w:val="00BA70C6"/>
    <w:rsid w:val="00BD1CD3"/>
    <w:rsid w:val="00BD4A82"/>
    <w:rsid w:val="00C17193"/>
    <w:rsid w:val="00CA7341"/>
    <w:rsid w:val="00CE7FFB"/>
    <w:rsid w:val="00D93A9B"/>
    <w:rsid w:val="00DA1659"/>
    <w:rsid w:val="00DA1EB4"/>
    <w:rsid w:val="00DB39E8"/>
    <w:rsid w:val="00E0188E"/>
    <w:rsid w:val="00E73DBE"/>
    <w:rsid w:val="00E8354A"/>
    <w:rsid w:val="00EC6918"/>
    <w:rsid w:val="00EF273F"/>
    <w:rsid w:val="00F31750"/>
    <w:rsid w:val="00F43A06"/>
    <w:rsid w:val="00F50757"/>
    <w:rsid w:val="00FB57E5"/>
    <w:rsid w:val="00FC2124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5A65F3"/>
    <w:rPr>
      <w:rFonts w:ascii="Times New Roman" w:eastAsia="Times New Roman" w:hAnsi="Times New Roman" w:cs="Times New Roman"/>
      <w:color w:val="2A2A2A"/>
      <w:sz w:val="26"/>
      <w:szCs w:val="26"/>
    </w:rPr>
  </w:style>
  <w:style w:type="paragraph" w:customStyle="1" w:styleId="21">
    <w:name w:val="Основной текст (2)"/>
    <w:basedOn w:val="a"/>
    <w:link w:val="20"/>
    <w:rsid w:val="005A65F3"/>
    <w:pPr>
      <w:widowControl w:val="0"/>
      <w:spacing w:after="0" w:line="259" w:lineRule="auto"/>
      <w:ind w:firstLine="720"/>
    </w:pPr>
    <w:rPr>
      <w:rFonts w:eastAsia="Times New Roman" w:cs="Times New Roman"/>
      <w:color w:val="2A2A2A"/>
      <w:sz w:val="26"/>
      <w:szCs w:val="26"/>
    </w:rPr>
  </w:style>
  <w:style w:type="character" w:styleId="a9">
    <w:name w:val="Hyperlink"/>
    <w:basedOn w:val="a0"/>
    <w:uiPriority w:val="99"/>
    <w:unhideWhenUsed/>
    <w:rsid w:val="005A65F3"/>
    <w:rPr>
      <w:color w:val="0563C1" w:themeColor="hyperlink"/>
      <w:u w:val="single"/>
    </w:rPr>
  </w:style>
  <w:style w:type="character" w:customStyle="1" w:styleId="aa">
    <w:name w:val="Другое_"/>
    <w:basedOn w:val="a0"/>
    <w:link w:val="ab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ac">
    <w:name w:val="Основной текст_"/>
    <w:basedOn w:val="a0"/>
    <w:link w:val="10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3">
    <w:name w:val="Заголовок №3_"/>
    <w:basedOn w:val="a0"/>
    <w:link w:val="30"/>
    <w:rsid w:val="005A65F3"/>
    <w:rPr>
      <w:rFonts w:ascii="Times New Roman" w:eastAsia="Times New Roman" w:hAnsi="Times New Roman" w:cs="Times New Roman"/>
      <w:color w:val="2A2A2A"/>
      <w:sz w:val="28"/>
      <w:szCs w:val="28"/>
      <w:u w:val="single"/>
      <w:lang w:val="en-US" w:bidi="en-US"/>
    </w:rPr>
  </w:style>
  <w:style w:type="paragraph" w:customStyle="1" w:styleId="ab">
    <w:name w:val="Другое"/>
    <w:basedOn w:val="a"/>
    <w:link w:val="aa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10">
    <w:name w:val="Основной текст1"/>
    <w:basedOn w:val="a"/>
    <w:link w:val="ac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30">
    <w:name w:val="Заголовок №3"/>
    <w:basedOn w:val="a"/>
    <w:link w:val="3"/>
    <w:rsid w:val="005A65F3"/>
    <w:pPr>
      <w:widowControl w:val="0"/>
      <w:spacing w:after="890" w:line="240" w:lineRule="auto"/>
      <w:jc w:val="center"/>
      <w:outlineLvl w:val="2"/>
    </w:pPr>
    <w:rPr>
      <w:rFonts w:eastAsia="Times New Roman" w:cs="Times New Roman"/>
      <w:color w:val="2A2A2A"/>
      <w:szCs w:val="28"/>
      <w:u w:val="single"/>
      <w:lang w:val="en-US" w:bidi="en-US"/>
    </w:rPr>
  </w:style>
  <w:style w:type="character" w:customStyle="1" w:styleId="22">
    <w:name w:val="Заголовок №2_"/>
    <w:basedOn w:val="a0"/>
    <w:link w:val="23"/>
    <w:rsid w:val="00AD052C"/>
    <w:rPr>
      <w:rFonts w:ascii="Times New Roman" w:eastAsia="Times New Roman" w:hAnsi="Times New Roman" w:cs="Times New Roman"/>
      <w:b/>
      <w:bCs/>
      <w:color w:val="2A2A2A"/>
      <w:sz w:val="30"/>
      <w:szCs w:val="30"/>
    </w:rPr>
  </w:style>
  <w:style w:type="paragraph" w:customStyle="1" w:styleId="23">
    <w:name w:val="Заголовок №2"/>
    <w:basedOn w:val="a"/>
    <w:link w:val="22"/>
    <w:rsid w:val="00AD052C"/>
    <w:pPr>
      <w:widowControl w:val="0"/>
      <w:spacing w:after="80" w:line="240" w:lineRule="auto"/>
      <w:jc w:val="center"/>
      <w:outlineLvl w:val="1"/>
    </w:pPr>
    <w:rPr>
      <w:rFonts w:eastAsia="Times New Roman" w:cs="Times New Roman"/>
      <w:b/>
      <w:bCs/>
      <w:color w:val="2A2A2A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5A65F3"/>
    <w:rPr>
      <w:rFonts w:ascii="Times New Roman" w:eastAsia="Times New Roman" w:hAnsi="Times New Roman" w:cs="Times New Roman"/>
      <w:color w:val="2A2A2A"/>
      <w:sz w:val="26"/>
      <w:szCs w:val="26"/>
    </w:rPr>
  </w:style>
  <w:style w:type="paragraph" w:customStyle="1" w:styleId="21">
    <w:name w:val="Основной текст (2)"/>
    <w:basedOn w:val="a"/>
    <w:link w:val="20"/>
    <w:rsid w:val="005A65F3"/>
    <w:pPr>
      <w:widowControl w:val="0"/>
      <w:spacing w:after="0" w:line="259" w:lineRule="auto"/>
      <w:ind w:firstLine="720"/>
    </w:pPr>
    <w:rPr>
      <w:rFonts w:eastAsia="Times New Roman" w:cs="Times New Roman"/>
      <w:color w:val="2A2A2A"/>
      <w:sz w:val="26"/>
      <w:szCs w:val="26"/>
    </w:rPr>
  </w:style>
  <w:style w:type="character" w:styleId="a9">
    <w:name w:val="Hyperlink"/>
    <w:basedOn w:val="a0"/>
    <w:uiPriority w:val="99"/>
    <w:unhideWhenUsed/>
    <w:rsid w:val="005A65F3"/>
    <w:rPr>
      <w:color w:val="0563C1" w:themeColor="hyperlink"/>
      <w:u w:val="single"/>
    </w:rPr>
  </w:style>
  <w:style w:type="character" w:customStyle="1" w:styleId="aa">
    <w:name w:val="Другое_"/>
    <w:basedOn w:val="a0"/>
    <w:link w:val="ab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ac">
    <w:name w:val="Основной текст_"/>
    <w:basedOn w:val="a0"/>
    <w:link w:val="10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3">
    <w:name w:val="Заголовок №3_"/>
    <w:basedOn w:val="a0"/>
    <w:link w:val="30"/>
    <w:rsid w:val="005A65F3"/>
    <w:rPr>
      <w:rFonts w:ascii="Times New Roman" w:eastAsia="Times New Roman" w:hAnsi="Times New Roman" w:cs="Times New Roman"/>
      <w:color w:val="2A2A2A"/>
      <w:sz w:val="28"/>
      <w:szCs w:val="28"/>
      <w:u w:val="single"/>
      <w:lang w:val="en-US" w:bidi="en-US"/>
    </w:rPr>
  </w:style>
  <w:style w:type="paragraph" w:customStyle="1" w:styleId="ab">
    <w:name w:val="Другое"/>
    <w:basedOn w:val="a"/>
    <w:link w:val="aa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10">
    <w:name w:val="Основной текст1"/>
    <w:basedOn w:val="a"/>
    <w:link w:val="ac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30">
    <w:name w:val="Заголовок №3"/>
    <w:basedOn w:val="a"/>
    <w:link w:val="3"/>
    <w:rsid w:val="005A65F3"/>
    <w:pPr>
      <w:widowControl w:val="0"/>
      <w:spacing w:after="890" w:line="240" w:lineRule="auto"/>
      <w:jc w:val="center"/>
      <w:outlineLvl w:val="2"/>
    </w:pPr>
    <w:rPr>
      <w:rFonts w:eastAsia="Times New Roman" w:cs="Times New Roman"/>
      <w:color w:val="2A2A2A"/>
      <w:szCs w:val="28"/>
      <w:u w:val="single"/>
      <w:lang w:val="en-US" w:bidi="en-US"/>
    </w:rPr>
  </w:style>
  <w:style w:type="character" w:customStyle="1" w:styleId="22">
    <w:name w:val="Заголовок №2_"/>
    <w:basedOn w:val="a0"/>
    <w:link w:val="23"/>
    <w:rsid w:val="00AD052C"/>
    <w:rPr>
      <w:rFonts w:ascii="Times New Roman" w:eastAsia="Times New Roman" w:hAnsi="Times New Roman" w:cs="Times New Roman"/>
      <w:b/>
      <w:bCs/>
      <w:color w:val="2A2A2A"/>
      <w:sz w:val="30"/>
      <w:szCs w:val="30"/>
    </w:rPr>
  </w:style>
  <w:style w:type="paragraph" w:customStyle="1" w:styleId="23">
    <w:name w:val="Заголовок №2"/>
    <w:basedOn w:val="a"/>
    <w:link w:val="22"/>
    <w:rsid w:val="00AD052C"/>
    <w:pPr>
      <w:widowControl w:val="0"/>
      <w:spacing w:after="80" w:line="240" w:lineRule="auto"/>
      <w:jc w:val="center"/>
      <w:outlineLvl w:val="1"/>
    </w:pPr>
    <w:rPr>
      <w:rFonts w:eastAsia="Times New Roman" w:cs="Times New Roman"/>
      <w:b/>
      <w:bCs/>
      <w:color w:val="2A2A2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cationmanagers.ru/events%201%20/dod0612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managers.ru/events%201%20/dod0612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sakinatuo</cp:lastModifiedBy>
  <cp:revision>10</cp:revision>
  <cp:lastPrinted>2022-11-22T12:00:00Z</cp:lastPrinted>
  <dcterms:created xsi:type="dcterms:W3CDTF">2022-11-22T11:44:00Z</dcterms:created>
  <dcterms:modified xsi:type="dcterms:W3CDTF">2022-11-23T11:44:00Z</dcterms:modified>
</cp:coreProperties>
</file>